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0F40E4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39F45813" w:rsidR="00297AFF" w:rsidRPr="00981801" w:rsidRDefault="000F40E4" w:rsidP="006D1CCB">
            <w:pPr>
              <w:tabs>
                <w:tab w:val="left" w:pos="2280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6D1CCB">
                  <w:rPr>
                    <w:rStyle w:val="Estilo11"/>
                  </w:rPr>
                  <w:t>TSU en Nanotecnología: área Materiales</w:t>
                </w:r>
              </w:sdtContent>
            </w:sdt>
            <w:r w:rsidR="006D1CCB">
              <w:tab/>
              <w:t>T</w:t>
            </w:r>
            <w:r w:rsidR="006D1CCB">
              <w:rPr>
                <w:rStyle w:val="Estilo11"/>
              </w:rPr>
              <w:t xml:space="preserve">SU en </w:t>
            </w:r>
            <w:proofErr w:type="spellStart"/>
            <w:r w:rsidR="006D1CCB">
              <w:rPr>
                <w:rStyle w:val="Estilo11"/>
              </w:rPr>
              <w:t>Enfermeria</w:t>
            </w:r>
            <w:proofErr w:type="spellEnd"/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B0D19D1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6D1CCB">
              <w:rPr>
                <w:rStyle w:val="Estilo13"/>
              </w:rPr>
              <w:t xml:space="preserve"> 34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97DFC4F" w:rsidR="00297AFF" w:rsidRPr="008A4360" w:rsidRDefault="002963B0" w:rsidP="00B07DCE">
            <w:pPr>
              <w:rPr>
                <w:sz w:val="20"/>
              </w:rPr>
            </w:pPr>
            <w:r>
              <w:rPr>
                <w:rStyle w:val="Estilo85"/>
              </w:rPr>
              <w:t>T</w:t>
            </w:r>
            <w:r w:rsidR="006D1CCB">
              <w:rPr>
                <w:rStyle w:val="Estilo85"/>
              </w:rPr>
              <w:t>ercero</w:t>
            </w:r>
            <w:r>
              <w:rPr>
                <w:rStyle w:val="Estilo85"/>
              </w:rPr>
              <w:t xml:space="preserve">  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00A437C7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6D1CCB">
              <w:rPr>
                <w:b/>
                <w:sz w:val="18"/>
              </w:rPr>
              <w:t>JOSE OSCAR ROSALES GUTIERREZ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affirmative and negative</w:t>
            </w:r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0F40E4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0F40E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0F40E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0F40E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0F40E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C91C0AB" w14:textId="61E77DDE" w:rsidR="007A2C38" w:rsidRPr="002963B0" w:rsidRDefault="007A2C38" w:rsidP="002963B0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</w:p>
              <w:p w14:paraId="1DAEDB0E" w14:textId="77777777" w:rsidR="001E6F6C" w:rsidRPr="002963B0" w:rsidRDefault="001E6F6C" w:rsidP="00B07DCE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</w:p>
              <w:p w14:paraId="5381ABDA" w14:textId="3AFA1A2C" w:rsidR="00CA0B73" w:rsidRPr="002963B0" w:rsidRDefault="00CA0B73" w:rsidP="00B07DCE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  <w:r w:rsidRPr="002963B0">
                  <w:rPr>
                    <w:rStyle w:val="Estilo57"/>
                    <w:lang w:val="en-US"/>
                  </w:rPr>
                  <w:t xml:space="preserve">Classroom ID: </w:t>
                </w:r>
                <w:r w:rsidR="002963B0" w:rsidRPr="002963B0">
                  <w:rPr>
                    <w:rStyle w:val="Estilo57"/>
                    <w:lang w:val="en-US"/>
                  </w:rPr>
                  <w:t>4sda4sl</w:t>
                </w:r>
              </w:p>
              <w:p w14:paraId="1C416C01" w14:textId="77777777" w:rsidR="00CA0B73" w:rsidRPr="002963B0" w:rsidRDefault="00CA0B73" w:rsidP="00B07DCE">
                <w:pPr>
                  <w:spacing w:after="0" w:line="240" w:lineRule="auto"/>
                  <w:rPr>
                    <w:rStyle w:val="Estilo57"/>
                    <w:lang w:val="en-US"/>
                  </w:rPr>
                </w:pPr>
              </w:p>
              <w:p w14:paraId="7E6A9FE7" w14:textId="30AA9C78" w:rsidR="00297AFF" w:rsidRPr="001B2A54" w:rsidRDefault="000F40E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1E992090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Present continuous –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Interrogative form and short answers/ wh- questions</w:t>
            </w:r>
          </w:p>
          <w:p w14:paraId="1282F5D7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 xml:space="preserve">Sí requieren nuevamente la </w:t>
            </w:r>
            <w:r>
              <w:rPr>
                <w:rStyle w:val="Estilo57"/>
              </w:rPr>
              <w:lastRenderedPageBreak/>
              <w:t xml:space="preserve">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0F40E4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0F40E4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0F40E4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0F40E4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1A8EEB2C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 xml:space="preserve">Classroom ID: </w:t>
            </w:r>
            <w:r w:rsidR="002963B0" w:rsidRPr="002963B0">
              <w:rPr>
                <w:rStyle w:val="Estilo57"/>
              </w:rPr>
              <w:t>4sda4sl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Esta semana es del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SPEAKING: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0F40E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0F40E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Pr="002963B0" w:rsidRDefault="0002413C" w:rsidP="0002413C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5DFA8C0" w14:textId="77777777" w:rsidR="0002413C" w:rsidRPr="002963B0" w:rsidRDefault="0002413C" w:rsidP="0002413C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35F458DB" w14:textId="34E15660" w:rsidR="00C83A4C" w:rsidRPr="002963B0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2963B0">
              <w:rPr>
                <w:rStyle w:val="Estilo57"/>
                <w:lang w:val="en-US"/>
              </w:rPr>
              <w:t>Classroom ID:</w:t>
            </w:r>
            <w:r w:rsidR="002963B0">
              <w:t xml:space="preserve"> </w:t>
            </w:r>
            <w:r w:rsidR="002963B0" w:rsidRPr="002963B0">
              <w:rPr>
                <w:rStyle w:val="Estilo57"/>
                <w:lang w:val="en-US"/>
              </w:rPr>
              <w:t>4sda4sl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0F40E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0F40E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Pr="002963B0" w:rsidRDefault="00D917D6" w:rsidP="00D917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790980D2" w14:textId="77777777" w:rsidR="00D917D6" w:rsidRPr="002963B0" w:rsidRDefault="00D917D6" w:rsidP="00D917D6">
            <w:pPr>
              <w:spacing w:after="0" w:line="240" w:lineRule="auto"/>
              <w:rPr>
                <w:rStyle w:val="Estilo57"/>
                <w:lang w:val="en-US"/>
              </w:rPr>
            </w:pPr>
          </w:p>
          <w:p w14:paraId="4C873647" w14:textId="520BEAC7" w:rsidR="003F73EF" w:rsidRPr="002963B0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es-MX"/>
              </w:rPr>
            </w:pPr>
            <w:r w:rsidRPr="002963B0">
              <w:rPr>
                <w:rStyle w:val="Estilo57"/>
                <w:lang w:val="en-US"/>
              </w:rPr>
              <w:t>Classroom ID:</w:t>
            </w:r>
            <w:r w:rsidR="002963B0">
              <w:t xml:space="preserve"> </w:t>
            </w:r>
            <w:r w:rsidR="002963B0" w:rsidRPr="002963B0">
              <w:rPr>
                <w:rStyle w:val="Estilo57"/>
                <w:lang w:val="en-US"/>
              </w:rPr>
              <w:t>4sda4sl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Los alumnos enviarán en classroom 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81AC" w14:textId="77777777" w:rsidR="000F40E4" w:rsidRDefault="000F40E4" w:rsidP="00297AFF">
      <w:pPr>
        <w:spacing w:after="0" w:line="240" w:lineRule="auto"/>
      </w:pPr>
      <w:r>
        <w:separator/>
      </w:r>
    </w:p>
  </w:endnote>
  <w:endnote w:type="continuationSeparator" w:id="0">
    <w:p w14:paraId="276E52E7" w14:textId="77777777" w:rsidR="000F40E4" w:rsidRDefault="000F40E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04D1" w14:textId="77777777" w:rsidR="000F40E4" w:rsidRDefault="000F40E4" w:rsidP="00297AFF">
      <w:pPr>
        <w:spacing w:after="0" w:line="240" w:lineRule="auto"/>
      </w:pPr>
      <w:r>
        <w:separator/>
      </w:r>
    </w:p>
  </w:footnote>
  <w:footnote w:type="continuationSeparator" w:id="0">
    <w:p w14:paraId="0A692DE0" w14:textId="77777777" w:rsidR="000F40E4" w:rsidRDefault="000F40E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3690E"/>
    <w:rsid w:val="00093B62"/>
    <w:rsid w:val="000F40E4"/>
    <w:rsid w:val="0011599A"/>
    <w:rsid w:val="00134A71"/>
    <w:rsid w:val="001E6F6C"/>
    <w:rsid w:val="001F2568"/>
    <w:rsid w:val="002243D6"/>
    <w:rsid w:val="002963B0"/>
    <w:rsid w:val="00297AFF"/>
    <w:rsid w:val="002D3AE5"/>
    <w:rsid w:val="003F73EF"/>
    <w:rsid w:val="004376C1"/>
    <w:rsid w:val="004B7532"/>
    <w:rsid w:val="0050401F"/>
    <w:rsid w:val="00560B6C"/>
    <w:rsid w:val="00593784"/>
    <w:rsid w:val="00594D31"/>
    <w:rsid w:val="0061278C"/>
    <w:rsid w:val="006708CA"/>
    <w:rsid w:val="00681E64"/>
    <w:rsid w:val="00693AC9"/>
    <w:rsid w:val="006D1CCB"/>
    <w:rsid w:val="007A2C38"/>
    <w:rsid w:val="007D78CF"/>
    <w:rsid w:val="007E7991"/>
    <w:rsid w:val="007F089F"/>
    <w:rsid w:val="009D7590"/>
    <w:rsid w:val="009F625C"/>
    <w:rsid w:val="00A345C0"/>
    <w:rsid w:val="00B07DCE"/>
    <w:rsid w:val="00BA2DB5"/>
    <w:rsid w:val="00C21531"/>
    <w:rsid w:val="00C351C6"/>
    <w:rsid w:val="00C83A4C"/>
    <w:rsid w:val="00C86C2F"/>
    <w:rsid w:val="00CA0B73"/>
    <w:rsid w:val="00CA0ECF"/>
    <w:rsid w:val="00CB72F6"/>
    <w:rsid w:val="00D47570"/>
    <w:rsid w:val="00D917D6"/>
    <w:rsid w:val="00DC55EE"/>
    <w:rsid w:val="00DF0780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47CEA870-4432-4135-811E-15B8112D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1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2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4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D5AF5"/>
    <w:rsid w:val="001A7368"/>
    <w:rsid w:val="00234B96"/>
    <w:rsid w:val="00365065"/>
    <w:rsid w:val="00585879"/>
    <w:rsid w:val="006E19F0"/>
    <w:rsid w:val="007A4C85"/>
    <w:rsid w:val="00862249"/>
    <w:rsid w:val="008A13A7"/>
    <w:rsid w:val="00A20CFB"/>
    <w:rsid w:val="00CC2884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2020-05-05T22:06:00Z</dcterms:created>
  <dcterms:modified xsi:type="dcterms:W3CDTF">2020-05-05T22:06:00Z</dcterms:modified>
</cp:coreProperties>
</file>