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77777777" w:rsidR="00297AFF" w:rsidRPr="00254CE7" w:rsidRDefault="00436ED8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7527EC82" w:rsidR="00297AFF" w:rsidRPr="00254CE7" w:rsidRDefault="00840FDE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4EBB0B92" w:rsidR="00297AFF" w:rsidRPr="00981801" w:rsidRDefault="00840FDE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Enfermería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0A180CD2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840FDE">
                  <w:rPr>
                    <w:rStyle w:val="Estilo12"/>
                  </w:rPr>
                  <w:t>Procedimientos especiales de Enfermería</w:t>
                </w:r>
              </w:sdtContent>
            </w:sdt>
          </w:p>
        </w:tc>
        <w:tc>
          <w:tcPr>
            <w:tcW w:w="4400" w:type="dxa"/>
          </w:tcPr>
          <w:p w14:paraId="4D90258F" w14:textId="7E2F6F08" w:rsidR="00297AFF" w:rsidRPr="00981801" w:rsidRDefault="00297AFF" w:rsidP="00B07DC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840FDE">
                  <w:rPr>
                    <w:rStyle w:val="Estilo13"/>
                  </w:rPr>
                  <w:t>91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showingPlcHdr/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77777777" w:rsidR="00297AFF" w:rsidRPr="008A4360" w:rsidRDefault="00297AFF" w:rsidP="00B07DCE">
                <w:pPr>
                  <w:rPr>
                    <w:sz w:val="20"/>
                  </w:rPr>
                </w:pPr>
                <w:r w:rsidRPr="0095117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296F611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840FDE">
                  <w:rPr>
                    <w:rStyle w:val="Estilo19"/>
                  </w:rPr>
                  <w:t>Virginia Vázquez García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7BC4C607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  <w:r w:rsidR="00436E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</w:t>
            </w:r>
            <w:proofErr w:type="spellEnd"/>
          </w:p>
          <w:p w14:paraId="36E50C3E" w14:textId="7193DD85" w:rsidR="00CB72F6" w:rsidRPr="001B2A54" w:rsidRDefault="00840FD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Cuidados de Enfermería en padecimientos digestivos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49C7BEB8" w:rsidR="00297AFF" w:rsidRDefault="00840FD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Pacientes con padecimientos </w:t>
            </w:r>
            <w:r w:rsidR="00436ED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nefrológicos.</w:t>
            </w:r>
          </w:p>
          <w:p w14:paraId="65B28B55" w14:textId="0D982A7A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1A241B2" w14:textId="68BF060E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358305D" w14:textId="69441B20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D1956E" w14:textId="275E9200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13D959" w14:textId="7E8612E1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8F4323" w14:textId="2B0F8A3B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E36BE4C" w14:textId="652F1A50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B114B73" w14:textId="41885331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EC6588" w14:textId="78FFC701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825ED6" w14:textId="2F7CF9C1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8863BED" w14:textId="00B5D2A3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A5E5B07" w14:textId="70D71500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4D972A" w14:textId="69ACEAF7" w:rsidR="00A50F7E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BEF53A" w14:textId="77777777" w:rsidR="00A50F7E" w:rsidRPr="001B2A54" w:rsidRDefault="00A50F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DF94B" w14:textId="5321C489" w:rsidR="00436ED8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Elaborar un esquema del aparato genitourinario y uno del riñón, explicando anatomía del mismo.</w:t>
            </w:r>
          </w:p>
          <w:p w14:paraId="517DA112" w14:textId="77777777" w:rsidR="00F3560C" w:rsidRDefault="00F3560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6D98623" w14:textId="21492801" w:rsidR="00840FDE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Investigar los tipos de Insuficiencia renal (crónica y aguda), fisiopatología, tratamiento e intervenciones de enfermería para cada uno</w:t>
            </w:r>
            <w:r w:rsidR="00F356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elaborar un resumen.</w:t>
            </w:r>
          </w:p>
          <w:p w14:paraId="176BB575" w14:textId="1A1D0C91" w:rsidR="00436ED8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77DFF4" w14:textId="226AD64A" w:rsidR="00436ED8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Elaborar un cuadro comparativo donde explique todo lo </w:t>
            </w:r>
            <w:r w:rsidR="00F356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anterior.</w:t>
            </w:r>
          </w:p>
          <w:p w14:paraId="0CB4BB7F" w14:textId="0C89A37F" w:rsidR="00436ED8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75206FF" w14:textId="33DC8378" w:rsidR="00436ED8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Elaborar un tríptico con enfoque en el control y autocuidado del paciente nefrópata.</w:t>
            </w:r>
          </w:p>
          <w:p w14:paraId="2DAC5535" w14:textId="474D9816" w:rsidR="00436ED8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2751CCDC" w:rsidR="00840FDE" w:rsidRPr="001C5D13" w:rsidRDefault="00840FDE" w:rsidP="00D811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FF19" w14:textId="4CC13852" w:rsidR="00297AFF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B612AA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http://www.cenetec.salud.gob.mx/descargas/gpc/CatalogoMaestro/335_IMSS_09_Enfermedad_Renal_Cronica_Temprana/GRR_IMSS_335_09.pdf</w:t>
              </w:r>
            </w:hyperlink>
          </w:p>
          <w:p w14:paraId="22AAAEC0" w14:textId="77777777" w:rsidR="00436ED8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7CA9554" w14:textId="3BF6FD81" w:rsidR="00436ED8" w:rsidRDefault="00E16F8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Pr="00B612AA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http://mural.uv.es/rasainz/1.4_GRUPO6_INSUFICIENCIA_RENAL.pdf</w:t>
              </w:r>
            </w:hyperlink>
          </w:p>
          <w:p w14:paraId="4AA38679" w14:textId="53E37349" w:rsidR="00E16F86" w:rsidRPr="001B2A54" w:rsidRDefault="00E16F8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71759696" w:rsidR="000661D5" w:rsidRPr="000661D5" w:rsidRDefault="00436ED8" w:rsidP="000661D5">
            <w:pPr>
              <w:pStyle w:val="Ttulo2"/>
              <w:rPr>
                <w:rFonts w:asciiTheme="minorHAnsi" w:hAnsiTheme="minorHAnsi"/>
                <w:sz w:val="18"/>
              </w:rPr>
            </w:pPr>
            <w:hyperlink r:id="rId8" w:history="1">
              <w:r w:rsidR="000661D5" w:rsidRPr="00FF312D">
                <w:rPr>
                  <w:rStyle w:val="Hipervnculo"/>
                  <w:rFonts w:asciiTheme="minorHAnsi" w:hAnsiTheme="minorHAnsi"/>
                  <w:sz w:val="18"/>
                </w:rPr>
                <w:t>virginia.vazquez</w:t>
              </w:r>
              <w:r w:rsidR="000661D5" w:rsidRPr="00FF312D">
                <w:rPr>
                  <w:rStyle w:val="Hipervnculo"/>
                  <w:rFonts w:asciiTheme="minorHAnsi" w:hAnsiTheme="minorHAnsi" w:cstheme="minorHAnsi"/>
                  <w:sz w:val="18"/>
                </w:rPr>
                <w:t>@</w:t>
              </w:r>
              <w:r w:rsidR="000661D5" w:rsidRPr="00FF312D">
                <w:rPr>
                  <w:rStyle w:val="Hipervnculo"/>
                  <w:rFonts w:asciiTheme="minorHAnsi" w:hAnsiTheme="minorHAnsi"/>
                  <w:sz w:val="18"/>
                </w:rPr>
                <w:t>utectulancingo.edu.mx</w:t>
              </w:r>
            </w:hyperlink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74528625" w:rsidR="00297AFF" w:rsidRPr="001B2A54" w:rsidRDefault="000661D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26"/>
              </w:rPr>
              <w:t xml:space="preserve">Carpeta de </w:t>
            </w:r>
            <w:proofErr w:type="gramStart"/>
            <w:r>
              <w:rPr>
                <w:rStyle w:val="Estilo26"/>
              </w:rPr>
              <w:t>evidencias  en</w:t>
            </w:r>
            <w:proofErr w:type="gramEnd"/>
            <w:r>
              <w:rPr>
                <w:rStyle w:val="Estilo26"/>
              </w:rPr>
              <w:t xml:space="preserve"> PDF </w:t>
            </w:r>
            <w:r w:rsidR="00D811EE">
              <w:rPr>
                <w:rStyle w:val="Estilo26"/>
              </w:rPr>
              <w:t xml:space="preserve">por </w:t>
            </w:r>
            <w:proofErr w:type="spellStart"/>
            <w:r w:rsidR="00D811EE">
              <w:rPr>
                <w:rStyle w:val="Estilo26"/>
              </w:rPr>
              <w:t>classroom</w:t>
            </w:r>
            <w:proofErr w:type="spellEnd"/>
            <w:r w:rsidR="00D811EE">
              <w:rPr>
                <w:rStyle w:val="Estilo26"/>
              </w:rPr>
              <w:t>.</w:t>
            </w:r>
          </w:p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2F8970F6" w:rsidR="00297AFF" w:rsidRPr="001B2A54" w:rsidRDefault="00F3560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27"/>
              </w:rPr>
              <w:t>5</w:t>
            </w:r>
            <w:r w:rsidR="000661D5">
              <w:rPr>
                <w:rStyle w:val="Estilo27"/>
              </w:rPr>
              <w:t>0%</w:t>
            </w:r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485C9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61FF7CFA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B72F6">
                  <w:rPr>
                    <w:rStyle w:val="Estilo86"/>
                  </w:rPr>
                  <w:t xml:space="preserve">Unidad 1 </w:t>
                </w:r>
              </w:sdtContent>
            </w:sdt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0E820F7A" w:rsidR="00297AFF" w:rsidRPr="001B2A54" w:rsidRDefault="00D811EE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Hemodiálisis, Diálisis, FAVI y trasplante renal.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8FD" w14:textId="78FE75F2" w:rsidR="00485C9D" w:rsidRPr="001B2A54" w:rsidRDefault="00D811EE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811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Elaborar una presentación en </w:t>
            </w:r>
            <w:proofErr w:type="spellStart"/>
            <w:r w:rsidRPr="00D811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power</w:t>
            </w:r>
            <w:proofErr w:type="spellEnd"/>
            <w:r w:rsidRPr="00D811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D811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point</w:t>
            </w:r>
            <w:proofErr w:type="spellEnd"/>
            <w:r w:rsidRPr="00D811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con el tema “Terapias de reemplazo renal”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781E" w14:textId="5D3E195E" w:rsidR="00CB72F6" w:rsidRDefault="00CC7F8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Pr="00B612AA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http://www.scielo.org.mx/scielo.php?script=sci_arttext&amp;pid=S0186-48662018000200010&amp;lng=es&amp;nrm=iso</w:t>
              </w:r>
            </w:hyperlink>
          </w:p>
          <w:p w14:paraId="7E79D682" w14:textId="77777777" w:rsidR="00CC7F8A" w:rsidRDefault="00CC7F8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CC9C712" w14:textId="48B7F2A6" w:rsidR="00CC7F8A" w:rsidRDefault="00CC7F8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Pr="00B612AA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http://www.cenetec.salud.gob.mx/descargas/gpc/CatalogoMaestro/IMSS-727-14-DialisisyhemodialisisIRC/727GRR.pdf</w:t>
              </w:r>
            </w:hyperlink>
          </w:p>
          <w:p w14:paraId="0636A070" w14:textId="27FBAA87" w:rsidR="00CC7F8A" w:rsidRPr="001B2A54" w:rsidRDefault="00CC7F8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65EC243C" w:rsidR="00297AFF" w:rsidRPr="001B2A54" w:rsidRDefault="00485C9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Virginia.vazquez@utectulancingo.edu.mx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B122" w14:textId="24F0CD8C" w:rsidR="00297AFF" w:rsidRPr="001B2A54" w:rsidRDefault="00CC7F8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Carpeta de evidencias por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classroom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33FEDAEF" w:rsidR="00297AFF" w:rsidRPr="001B2A54" w:rsidRDefault="009144A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</w:t>
            </w:r>
            <w:r w:rsidR="00F356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 w:rsidR="00485C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77777777" w:rsidR="004B7532" w:rsidRPr="001B2A54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7359B9F107084BF0AD058805D4BDF53D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648756C5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1449878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021B0EFB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021665B6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6C1BCA33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592B5555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7777777" w:rsidR="004B7532" w:rsidRPr="001B2A54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7777777" w:rsidR="004B7532" w:rsidRPr="001B2A54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436ED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1"/>
      <w:footerReference w:type="defaul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2615A" w14:textId="77777777" w:rsidR="006A463D" w:rsidRDefault="006A463D" w:rsidP="00297AFF">
      <w:pPr>
        <w:spacing w:after="0" w:line="240" w:lineRule="auto"/>
      </w:pPr>
      <w:r>
        <w:separator/>
      </w:r>
    </w:p>
  </w:endnote>
  <w:endnote w:type="continuationSeparator" w:id="0">
    <w:p w14:paraId="1FE4E6C8" w14:textId="77777777" w:rsidR="006A463D" w:rsidRDefault="006A463D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457D" w14:textId="77777777" w:rsidR="00CC7F8A" w:rsidRDefault="00CC7F8A">
    <w:pPr>
      <w:pStyle w:val="Piedepgina"/>
    </w:pPr>
  </w:p>
  <w:p w14:paraId="1DC2AEF1" w14:textId="77777777" w:rsidR="00CC7F8A" w:rsidRDefault="00CC7F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429A5" w14:textId="77777777" w:rsidR="006A463D" w:rsidRDefault="006A463D" w:rsidP="00297AFF">
      <w:pPr>
        <w:spacing w:after="0" w:line="240" w:lineRule="auto"/>
      </w:pPr>
      <w:r>
        <w:separator/>
      </w:r>
    </w:p>
  </w:footnote>
  <w:footnote w:type="continuationSeparator" w:id="0">
    <w:p w14:paraId="797C87AF" w14:textId="77777777" w:rsidR="006A463D" w:rsidRDefault="006A463D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CC7F8A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CC7F8A" w:rsidRPr="00A962A3" w:rsidRDefault="00CC7F8A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CC7F8A" w:rsidRPr="00D616C3" w:rsidRDefault="00CC7F8A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CC7F8A" w:rsidRPr="00871766" w:rsidRDefault="00CC7F8A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0661D5"/>
    <w:rsid w:val="0011599A"/>
    <w:rsid w:val="00297AFF"/>
    <w:rsid w:val="00436ED8"/>
    <w:rsid w:val="00485C9D"/>
    <w:rsid w:val="004B7532"/>
    <w:rsid w:val="004E4EB0"/>
    <w:rsid w:val="0050401F"/>
    <w:rsid w:val="006A463D"/>
    <w:rsid w:val="00840FDE"/>
    <w:rsid w:val="009144A9"/>
    <w:rsid w:val="009D7590"/>
    <w:rsid w:val="00A50F7E"/>
    <w:rsid w:val="00B07DCE"/>
    <w:rsid w:val="00C86C2F"/>
    <w:rsid w:val="00CB72F6"/>
    <w:rsid w:val="00CC7F8A"/>
    <w:rsid w:val="00D811EE"/>
    <w:rsid w:val="00E16F86"/>
    <w:rsid w:val="00F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661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661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066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a.vazquez@utectulancingo.edu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ral.uv.es/rasainz/1.4_GRUPO6_INSUFICIENCIA_RENAL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etec.salud.gob.mx/descargas/gpc/CatalogoMaestro/335_IMSS_09_Enfermedad_Renal_Cronica_Temprana/GRR_IMSS_335_09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enetec.salud.gob.mx/descargas/gpc/CatalogoMaestro/IMSS-727-14-DialisisyhemodialisisIRC/727GR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ielo.org.mx/scielo.php?script=sci_arttext&amp;pid=S0186-48662018000200010&amp;lng=es&amp;nrm=iso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656FD5"/>
    <w:rsid w:val="00862249"/>
    <w:rsid w:val="00A00A43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virginia vázquez García</cp:lastModifiedBy>
  <cp:revision>2</cp:revision>
  <cp:lastPrinted>2020-05-04T19:08:00Z</cp:lastPrinted>
  <dcterms:created xsi:type="dcterms:W3CDTF">2020-05-29T21:02:00Z</dcterms:created>
  <dcterms:modified xsi:type="dcterms:W3CDTF">2020-05-29T21:02:00Z</dcterms:modified>
</cp:coreProperties>
</file>